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D8E5F" w14:textId="67FEF40E" w:rsidR="00FE0757" w:rsidRPr="00FE0757" w:rsidRDefault="00FE0757" w:rsidP="00FE0757">
      <w:pPr>
        <w:spacing w:after="0"/>
        <w:jc w:val="right"/>
        <w:rPr>
          <w:rFonts w:cstheme="minorHAnsi"/>
          <w:b/>
          <w:sz w:val="20"/>
          <w:szCs w:val="20"/>
        </w:rPr>
      </w:pPr>
      <w:r w:rsidRPr="00FE0757">
        <w:rPr>
          <w:rFonts w:cstheme="minorHAnsi"/>
          <w:b/>
          <w:sz w:val="20"/>
          <w:szCs w:val="20"/>
        </w:rPr>
        <w:t>Załącznik nr 7b do SWZ</w:t>
      </w:r>
    </w:p>
    <w:p w14:paraId="5C87B4C4" w14:textId="1C85126E" w:rsidR="000811C5" w:rsidRPr="00FE0757" w:rsidRDefault="00FE0757" w:rsidP="00FE0757">
      <w:pPr>
        <w:tabs>
          <w:tab w:val="left" w:pos="2760"/>
        </w:tabs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</w:p>
    <w:tbl>
      <w:tblPr>
        <w:tblStyle w:val="Tabela-Siatka"/>
        <w:tblW w:w="9752" w:type="dxa"/>
        <w:tblLook w:val="04A0" w:firstRow="1" w:lastRow="0" w:firstColumn="1" w:lastColumn="0" w:noHBand="0" w:noVBand="1"/>
      </w:tblPr>
      <w:tblGrid>
        <w:gridCol w:w="3823"/>
        <w:gridCol w:w="5929"/>
      </w:tblGrid>
      <w:tr w:rsidR="0021708B" w:rsidRPr="00FE0757" w14:paraId="3A6F0551" w14:textId="77777777" w:rsidTr="0021708B">
        <w:trPr>
          <w:trHeight w:val="302"/>
        </w:trPr>
        <w:tc>
          <w:tcPr>
            <w:tcW w:w="9752" w:type="dxa"/>
            <w:gridSpan w:val="2"/>
            <w:noWrap/>
            <w:vAlign w:val="center"/>
            <w:hideMark/>
          </w:tcPr>
          <w:p w14:paraId="62503786" w14:textId="763C9F57" w:rsidR="0021708B" w:rsidRPr="00FE0757" w:rsidRDefault="00FE09F5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E0757">
              <w:rPr>
                <w:rFonts w:cstheme="minorHAnsi"/>
                <w:b/>
                <w:bCs/>
                <w:sz w:val="20"/>
                <w:szCs w:val="20"/>
              </w:rPr>
              <w:t>Opis przedmiotu zamówienia</w:t>
            </w:r>
          </w:p>
        </w:tc>
      </w:tr>
      <w:tr w:rsidR="009F59CB" w:rsidRPr="00FE0757" w14:paraId="2BEEBAEE" w14:textId="77777777" w:rsidTr="00C635B3">
        <w:trPr>
          <w:trHeight w:val="302"/>
        </w:trPr>
        <w:tc>
          <w:tcPr>
            <w:tcW w:w="9752" w:type="dxa"/>
            <w:gridSpan w:val="2"/>
            <w:noWrap/>
            <w:vAlign w:val="center"/>
          </w:tcPr>
          <w:p w14:paraId="5B7829F6" w14:textId="77777777" w:rsidR="009F59CB" w:rsidRPr="00FE0757" w:rsidRDefault="009F59CB" w:rsidP="002170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F59CB" w:rsidRPr="00FE0757" w14:paraId="573796E5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720E64BB" w14:textId="1403C50D" w:rsidR="009F59CB" w:rsidRPr="00FE0757" w:rsidRDefault="009F59CB" w:rsidP="0021708B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Typ urządzenia</w:t>
            </w:r>
          </w:p>
        </w:tc>
        <w:tc>
          <w:tcPr>
            <w:tcW w:w="5929" w:type="dxa"/>
            <w:noWrap/>
            <w:vAlign w:val="center"/>
          </w:tcPr>
          <w:p w14:paraId="2D3B4E4C" w14:textId="17901EAB" w:rsidR="009F59CB" w:rsidRPr="00FE0757" w:rsidRDefault="009F59CB" w:rsidP="0021708B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Serwer NAS</w:t>
            </w:r>
          </w:p>
        </w:tc>
      </w:tr>
      <w:tr w:rsidR="00527392" w:rsidRPr="00FE0757" w14:paraId="362F67B5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7D8A2C57" w14:textId="6B7D40BA" w:rsidR="00527392" w:rsidRPr="00FE0757" w:rsidRDefault="00527392" w:rsidP="0021708B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Obudowa</w:t>
            </w:r>
          </w:p>
        </w:tc>
        <w:tc>
          <w:tcPr>
            <w:tcW w:w="5929" w:type="dxa"/>
            <w:noWrap/>
            <w:vAlign w:val="center"/>
          </w:tcPr>
          <w:p w14:paraId="38D3F373" w14:textId="62E72EF4" w:rsidR="00527392" w:rsidRPr="00FE0757" w:rsidRDefault="00633612" w:rsidP="0021708B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Tower</w:t>
            </w:r>
          </w:p>
        </w:tc>
      </w:tr>
      <w:tr w:rsidR="00ED13FA" w:rsidRPr="00FE0757" w14:paraId="1CFEEE6D" w14:textId="77777777" w:rsidTr="0021708B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502BD502" w14:textId="53A63340" w:rsidR="00ED13FA" w:rsidRPr="00FE0757" w:rsidRDefault="007D0C9F" w:rsidP="0021708B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Procesor </w:t>
            </w:r>
            <w:r w:rsidR="00ED13FA" w:rsidRPr="00FE075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929" w:type="dxa"/>
            <w:noWrap/>
            <w:vAlign w:val="center"/>
            <w:hideMark/>
          </w:tcPr>
          <w:p w14:paraId="3C978CBC" w14:textId="4107999A" w:rsidR="00ED13FA" w:rsidRPr="00FE0757" w:rsidRDefault="00B97F4A" w:rsidP="00633612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Czterordzeniowy</w:t>
            </w:r>
            <w:r w:rsidR="000D4847" w:rsidRPr="00FE0757">
              <w:rPr>
                <w:rFonts w:cstheme="minorHAnsi"/>
                <w:sz w:val="20"/>
                <w:szCs w:val="20"/>
              </w:rPr>
              <w:t xml:space="preserve"> procesor o taktowaniu 2</w:t>
            </w:r>
            <w:r w:rsidR="00133004" w:rsidRPr="00FE0757">
              <w:rPr>
                <w:rFonts w:cstheme="minorHAnsi"/>
                <w:sz w:val="20"/>
                <w:szCs w:val="20"/>
              </w:rPr>
              <w:t>.</w:t>
            </w:r>
            <w:r w:rsidR="00293BAA" w:rsidRPr="00FE0757">
              <w:rPr>
                <w:rFonts w:cstheme="minorHAnsi"/>
                <w:sz w:val="20"/>
                <w:szCs w:val="20"/>
              </w:rPr>
              <w:t>2</w:t>
            </w:r>
            <w:r w:rsidR="000D4847" w:rsidRPr="00FE0757">
              <w:rPr>
                <w:rFonts w:cstheme="minorHAnsi"/>
                <w:sz w:val="20"/>
                <w:szCs w:val="20"/>
              </w:rPr>
              <w:t xml:space="preserve"> GHz</w:t>
            </w:r>
            <w:r w:rsidR="00E26722" w:rsidRPr="00FE0757">
              <w:rPr>
                <w:rFonts w:cstheme="minorHAnsi"/>
                <w:sz w:val="20"/>
                <w:szCs w:val="20"/>
              </w:rPr>
              <w:t xml:space="preserve"> </w:t>
            </w:r>
            <w:r w:rsidR="000D4847" w:rsidRPr="00FE0757">
              <w:rPr>
                <w:rFonts w:cstheme="minorHAnsi"/>
                <w:sz w:val="20"/>
                <w:szCs w:val="20"/>
              </w:rPr>
              <w:t>osiągający w teście</w:t>
            </w:r>
            <w:r w:rsidR="008D52CE" w:rsidRPr="00FE075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0D4847" w:rsidRPr="00FE0757">
              <w:rPr>
                <w:rFonts w:cstheme="minorHAnsi"/>
                <w:sz w:val="20"/>
                <w:szCs w:val="20"/>
              </w:rPr>
              <w:t>PassMark</w:t>
            </w:r>
            <w:proofErr w:type="spellEnd"/>
            <w:r w:rsidR="000D4847" w:rsidRPr="00FE0757">
              <w:rPr>
                <w:rFonts w:cstheme="minorHAnsi"/>
                <w:sz w:val="20"/>
                <w:szCs w:val="20"/>
              </w:rPr>
              <w:t xml:space="preserve"> </w:t>
            </w:r>
            <w:r w:rsidR="005B41F4" w:rsidRPr="00FE0757">
              <w:rPr>
                <w:rFonts w:cstheme="minorHAnsi"/>
                <w:sz w:val="20"/>
                <w:szCs w:val="20"/>
              </w:rPr>
              <w:t>(</w:t>
            </w:r>
            <w:hyperlink r:id="rId11" w:history="1">
              <w:r w:rsidR="005B41F4" w:rsidRPr="00FE0757">
                <w:rPr>
                  <w:rStyle w:val="Hipercze"/>
                  <w:rFonts w:cstheme="minorHAnsi"/>
                  <w:sz w:val="20"/>
                  <w:szCs w:val="20"/>
                </w:rPr>
                <w:t>https://www.cpubenchmark.net/cpu_list.php</w:t>
              </w:r>
            </w:hyperlink>
            <w:r w:rsidR="005B41F4" w:rsidRPr="00FE0757">
              <w:rPr>
                <w:rFonts w:cstheme="minorHAnsi"/>
                <w:sz w:val="20"/>
                <w:szCs w:val="20"/>
              </w:rPr>
              <w:t xml:space="preserve">)  </w:t>
            </w:r>
            <w:r w:rsidR="000D4847" w:rsidRPr="00FE0757">
              <w:rPr>
                <w:rFonts w:cstheme="minorHAnsi"/>
                <w:sz w:val="20"/>
                <w:szCs w:val="20"/>
              </w:rPr>
              <w:t xml:space="preserve">co najmniej </w:t>
            </w:r>
            <w:r w:rsidR="00293BAA" w:rsidRPr="00FE0757">
              <w:rPr>
                <w:rFonts w:cstheme="minorHAnsi"/>
                <w:sz w:val="20"/>
                <w:szCs w:val="20"/>
              </w:rPr>
              <w:t>4550</w:t>
            </w:r>
            <w:r w:rsidR="000D4847" w:rsidRPr="00FE0757">
              <w:rPr>
                <w:rFonts w:cstheme="minorHAnsi"/>
                <w:sz w:val="20"/>
                <w:szCs w:val="20"/>
              </w:rPr>
              <w:t xml:space="preserve"> punktów</w:t>
            </w:r>
            <w:r w:rsidR="00AD52CA" w:rsidRPr="00FE0757">
              <w:rPr>
                <w:rFonts w:cstheme="minorHAnsi"/>
                <w:sz w:val="20"/>
                <w:szCs w:val="20"/>
              </w:rPr>
              <w:t xml:space="preserve"> na dzień 28.10.2025 </w:t>
            </w:r>
            <w:r w:rsidR="008E6B59" w:rsidRPr="008E6B59">
              <w:rPr>
                <w:rFonts w:cstheme="minorHAnsi"/>
                <w:sz w:val="20"/>
                <w:szCs w:val="20"/>
              </w:rPr>
              <w:t>zgodnie z załącznikiem nr 8 dołączonym do SWZ.</w:t>
            </w:r>
          </w:p>
        </w:tc>
      </w:tr>
      <w:tr w:rsidR="00ED13FA" w:rsidRPr="00FE0757" w14:paraId="2B8F5F9D" w14:textId="77777777" w:rsidTr="0021708B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7B0D952D" w14:textId="77777777" w:rsidR="00ED13FA" w:rsidRPr="00FE0757" w:rsidRDefault="00ED13FA" w:rsidP="0021708B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Sprzętowy mechanizm szyfrowania </w:t>
            </w:r>
          </w:p>
        </w:tc>
        <w:tc>
          <w:tcPr>
            <w:tcW w:w="5929" w:type="dxa"/>
            <w:noWrap/>
            <w:vAlign w:val="center"/>
            <w:hideMark/>
          </w:tcPr>
          <w:p w14:paraId="5320C76C" w14:textId="77777777" w:rsidR="00ED13FA" w:rsidRPr="00FE0757" w:rsidRDefault="00ED13FA" w:rsidP="0021708B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Tak (AES-NI)</w:t>
            </w:r>
          </w:p>
        </w:tc>
      </w:tr>
      <w:tr w:rsidR="00ED13FA" w:rsidRPr="00FE0757" w14:paraId="5539F732" w14:textId="77777777" w:rsidTr="0021708B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3653DAA9" w14:textId="2AD885CC" w:rsidR="00ED13FA" w:rsidRPr="00FE0757" w:rsidRDefault="00ED13FA" w:rsidP="0021708B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Pamięć </w:t>
            </w:r>
            <w:r w:rsidR="007D0C9F" w:rsidRPr="00FE0757">
              <w:rPr>
                <w:rFonts w:cstheme="minorHAnsi"/>
                <w:sz w:val="20"/>
                <w:szCs w:val="20"/>
              </w:rPr>
              <w:t>RAM</w:t>
            </w:r>
          </w:p>
        </w:tc>
        <w:tc>
          <w:tcPr>
            <w:tcW w:w="5929" w:type="dxa"/>
            <w:noWrap/>
            <w:vAlign w:val="center"/>
            <w:hideMark/>
          </w:tcPr>
          <w:p w14:paraId="49F849F4" w14:textId="1B2DC2F3" w:rsidR="00ED13FA" w:rsidRPr="00FE0757" w:rsidRDefault="00F0511F" w:rsidP="0021708B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min. </w:t>
            </w:r>
            <w:r w:rsidR="00AD52CA" w:rsidRPr="00FE0757">
              <w:rPr>
                <w:rFonts w:cstheme="minorHAnsi"/>
                <w:sz w:val="20"/>
                <w:szCs w:val="20"/>
              </w:rPr>
              <w:t>8</w:t>
            </w:r>
            <w:r w:rsidRPr="00FE0757">
              <w:rPr>
                <w:rFonts w:cstheme="minorHAnsi"/>
                <w:sz w:val="20"/>
                <w:szCs w:val="20"/>
              </w:rPr>
              <w:t xml:space="preserve"> GB pamięci ECC SODIMM z możliwością rozszerzenia do min. 32 GB</w:t>
            </w:r>
          </w:p>
        </w:tc>
      </w:tr>
      <w:tr w:rsidR="00ED13FA" w:rsidRPr="00FE0757" w14:paraId="3D7C45E3" w14:textId="77777777" w:rsidTr="0021708B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2BCD2609" w14:textId="24FEAD4A" w:rsidR="00ED13FA" w:rsidRPr="00FE0757" w:rsidRDefault="00882920" w:rsidP="0021708B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Możliwości rozbudowy</w:t>
            </w:r>
          </w:p>
        </w:tc>
        <w:tc>
          <w:tcPr>
            <w:tcW w:w="5929" w:type="dxa"/>
            <w:noWrap/>
            <w:vAlign w:val="center"/>
            <w:hideMark/>
          </w:tcPr>
          <w:p w14:paraId="1652893C" w14:textId="77777777" w:rsidR="00F0511F" w:rsidRPr="00FE0757" w:rsidRDefault="00F0511F" w:rsidP="00F0511F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Sprzęt powinien być wyposażony w min. 4 kieszenie na dyski twarde typu hot-</w:t>
            </w:r>
            <w:proofErr w:type="spellStart"/>
            <w:r w:rsidRPr="00FE0757">
              <w:rPr>
                <w:rFonts w:cstheme="minorHAnsi"/>
                <w:sz w:val="20"/>
                <w:szCs w:val="20"/>
              </w:rPr>
              <w:t>swap</w:t>
            </w:r>
            <w:proofErr w:type="spellEnd"/>
            <w:r w:rsidRPr="00FE0757">
              <w:rPr>
                <w:rFonts w:cstheme="minorHAnsi"/>
                <w:sz w:val="20"/>
                <w:szCs w:val="20"/>
              </w:rPr>
              <w:t xml:space="preserve"> z możliwością rozszerzenia do 9 dysków łącznie przy użyciu dodatkowej jednostki rozszerzającej podłączanej do jednostki głównej za pomocą portu </w:t>
            </w:r>
            <w:proofErr w:type="spellStart"/>
            <w:r w:rsidRPr="00FE0757">
              <w:rPr>
                <w:rFonts w:cstheme="minorHAnsi"/>
                <w:sz w:val="20"/>
                <w:szCs w:val="20"/>
              </w:rPr>
              <w:t>eSATA</w:t>
            </w:r>
            <w:proofErr w:type="spellEnd"/>
          </w:p>
          <w:p w14:paraId="7838FE2F" w14:textId="1113AAE3" w:rsidR="00381389" w:rsidRPr="00FE0757" w:rsidRDefault="00111FF8" w:rsidP="00B97F4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Wbudowane 2 gniazda M.2 obsługujące dyski </w:t>
            </w:r>
            <w:proofErr w:type="spellStart"/>
            <w:r w:rsidRPr="00FE0757">
              <w:rPr>
                <w:rFonts w:cstheme="minorHAnsi"/>
                <w:sz w:val="20"/>
                <w:szCs w:val="20"/>
              </w:rPr>
              <w:t>NVMe</w:t>
            </w:r>
            <w:proofErr w:type="spellEnd"/>
            <w:r w:rsidR="00381389" w:rsidRPr="00FE0757">
              <w:rPr>
                <w:rFonts w:cstheme="minorHAnsi"/>
                <w:sz w:val="20"/>
                <w:szCs w:val="20"/>
              </w:rPr>
              <w:t xml:space="preserve">. Dyski </w:t>
            </w:r>
            <w:proofErr w:type="spellStart"/>
            <w:r w:rsidR="00381389" w:rsidRPr="00FE0757">
              <w:rPr>
                <w:rFonts w:cstheme="minorHAnsi"/>
                <w:sz w:val="20"/>
                <w:szCs w:val="20"/>
              </w:rPr>
              <w:t>NVMe</w:t>
            </w:r>
            <w:proofErr w:type="spellEnd"/>
            <w:r w:rsidR="00381389" w:rsidRPr="00FE0757">
              <w:rPr>
                <w:rFonts w:cstheme="minorHAnsi"/>
                <w:sz w:val="20"/>
                <w:szCs w:val="20"/>
              </w:rPr>
              <w:t xml:space="preserve"> mogą posłużyć do utworzenia </w:t>
            </w:r>
            <w:r w:rsidR="008D3234" w:rsidRPr="00FE0757">
              <w:rPr>
                <w:rFonts w:cstheme="minorHAnsi"/>
                <w:sz w:val="20"/>
                <w:szCs w:val="20"/>
              </w:rPr>
              <w:t>pamięć podręczn</w:t>
            </w:r>
            <w:r w:rsidR="00381389" w:rsidRPr="00FE0757">
              <w:rPr>
                <w:rFonts w:cstheme="minorHAnsi"/>
                <w:sz w:val="20"/>
                <w:szCs w:val="20"/>
              </w:rPr>
              <w:t xml:space="preserve">ej bądź przestrzeni dyskowej </w:t>
            </w:r>
          </w:p>
        </w:tc>
      </w:tr>
      <w:tr w:rsidR="00DD3D40" w:rsidRPr="00FE0757" w14:paraId="198DD632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48AB078F" w14:textId="2FACA574" w:rsidR="00DD3D40" w:rsidRPr="00FE0757" w:rsidRDefault="00EC08F7" w:rsidP="0021708B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Dyski twarde</w:t>
            </w:r>
          </w:p>
        </w:tc>
        <w:tc>
          <w:tcPr>
            <w:tcW w:w="5929" w:type="dxa"/>
            <w:noWrap/>
            <w:vAlign w:val="center"/>
          </w:tcPr>
          <w:p w14:paraId="28DC272D" w14:textId="77777777" w:rsidR="00DD3D40" w:rsidRDefault="00EC08F7" w:rsidP="00EC08F7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Urządzenie powinno być wyposażone w dyski twarde 3.5” przystosowane do pracy ciągłej (24/7) z interfejsem SATA o pojemności min. 4 TB, prędkości </w:t>
            </w:r>
            <w:proofErr w:type="spellStart"/>
            <w:r w:rsidRPr="00FE0757">
              <w:rPr>
                <w:rFonts w:cstheme="minorHAnsi"/>
                <w:sz w:val="20"/>
                <w:szCs w:val="20"/>
              </w:rPr>
              <w:t>przesyłu</w:t>
            </w:r>
            <w:proofErr w:type="spellEnd"/>
            <w:r w:rsidRPr="00FE0757">
              <w:rPr>
                <w:rFonts w:cstheme="minorHAnsi"/>
                <w:sz w:val="20"/>
                <w:szCs w:val="20"/>
              </w:rPr>
              <w:t xml:space="preserve"> danych min. 202 </w:t>
            </w:r>
            <w:proofErr w:type="spellStart"/>
            <w:r w:rsidRPr="00FE0757">
              <w:rPr>
                <w:rFonts w:cstheme="minorHAnsi"/>
                <w:sz w:val="20"/>
                <w:szCs w:val="20"/>
              </w:rPr>
              <w:t>MiB</w:t>
            </w:r>
            <w:proofErr w:type="spellEnd"/>
            <w:r w:rsidRPr="00FE0757">
              <w:rPr>
                <w:rFonts w:cstheme="minorHAnsi"/>
                <w:sz w:val="20"/>
                <w:szCs w:val="20"/>
              </w:rPr>
              <w:t>/s tego samego producenta co macierz główna celem zapewnienia pełnej kompatybilności na poziomie systemu operacyjnego oraz możliwości wykonywania aktualizacji oprogramowania układowego dysków z poziomu systemu NAS.</w:t>
            </w:r>
          </w:p>
          <w:p w14:paraId="644DD915" w14:textId="5C49229A" w:rsidR="00AF1AF8" w:rsidRPr="00FE0757" w:rsidRDefault="00AF1AF8" w:rsidP="00EC08F7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AF1AF8">
              <w:rPr>
                <w:rFonts w:cstheme="minorHAnsi"/>
                <w:sz w:val="20"/>
                <w:szCs w:val="20"/>
              </w:rPr>
              <w:t>W przypadku uszkodzenia dysku oraz jego wymiany na nowy, uszkodzony dysk pozostaje u zamawiającego.</w:t>
            </w:r>
          </w:p>
        </w:tc>
      </w:tr>
      <w:tr w:rsidR="00ED13FA" w:rsidRPr="00FE0757" w14:paraId="7396150E" w14:textId="77777777" w:rsidTr="0021708B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6391F632" w14:textId="77777777" w:rsidR="00ED13FA" w:rsidRPr="00FE0757" w:rsidRDefault="00ED13FA" w:rsidP="0021708B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Porty zewnętrzne </w:t>
            </w:r>
          </w:p>
        </w:tc>
        <w:tc>
          <w:tcPr>
            <w:tcW w:w="5929" w:type="dxa"/>
            <w:noWrap/>
            <w:vAlign w:val="center"/>
            <w:hideMark/>
          </w:tcPr>
          <w:p w14:paraId="039A26B0" w14:textId="77777777" w:rsidR="00DE77B9" w:rsidRPr="00FE0757" w:rsidRDefault="00DE77B9" w:rsidP="0021708B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Minimum:</w:t>
            </w:r>
          </w:p>
          <w:p w14:paraId="332A1D47" w14:textId="77777777" w:rsidR="00ED13FA" w:rsidRPr="00FE0757" w:rsidRDefault="00F62574" w:rsidP="00B97F4A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2</w:t>
            </w:r>
            <w:r w:rsidR="00ED13FA" w:rsidRPr="00FE0757">
              <w:rPr>
                <w:rFonts w:cstheme="minorHAnsi"/>
                <w:sz w:val="20"/>
                <w:szCs w:val="20"/>
              </w:rPr>
              <w:t xml:space="preserve"> porty USB 3.</w:t>
            </w:r>
            <w:r w:rsidR="000811C5" w:rsidRPr="00FE0757">
              <w:rPr>
                <w:rFonts w:cstheme="minorHAnsi"/>
                <w:sz w:val="20"/>
                <w:szCs w:val="20"/>
              </w:rPr>
              <w:t>2.1</w:t>
            </w:r>
          </w:p>
          <w:p w14:paraId="719EC91B" w14:textId="0BE01B6B" w:rsidR="00F0511F" w:rsidRPr="00FE0757" w:rsidRDefault="00F0511F" w:rsidP="00B97F4A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1 port USB Typ-C (podłączenie jednostki rozszerzającej)</w:t>
            </w:r>
          </w:p>
        </w:tc>
      </w:tr>
      <w:tr w:rsidR="00ED13FA" w:rsidRPr="00FE0757" w14:paraId="1F411D5F" w14:textId="77777777" w:rsidTr="0021708B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5FB2AADA" w14:textId="24E8D208" w:rsidR="00ED13FA" w:rsidRPr="00FE0757" w:rsidRDefault="00BA010B" w:rsidP="0021708B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Porty sieciowe</w:t>
            </w:r>
          </w:p>
        </w:tc>
        <w:tc>
          <w:tcPr>
            <w:tcW w:w="5929" w:type="dxa"/>
            <w:noWrap/>
            <w:vAlign w:val="center"/>
            <w:hideMark/>
          </w:tcPr>
          <w:p w14:paraId="399E10F8" w14:textId="77777777" w:rsidR="00DE77B9" w:rsidRPr="00FE0757" w:rsidRDefault="00DE77B9" w:rsidP="00DE77B9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Minimum:</w:t>
            </w:r>
          </w:p>
          <w:p w14:paraId="64515545" w14:textId="38318EFE" w:rsidR="003C1FA8" w:rsidRPr="00FE0757" w:rsidRDefault="00F0511F" w:rsidP="00767DA7">
            <w:pPr>
              <w:pStyle w:val="Akapitzlist"/>
              <w:numPr>
                <w:ilvl w:val="0"/>
                <w:numId w:val="6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2</w:t>
            </w:r>
            <w:r w:rsidR="003C1FA8" w:rsidRPr="00FE0757">
              <w:rPr>
                <w:rFonts w:cstheme="minorHAnsi"/>
                <w:sz w:val="20"/>
                <w:szCs w:val="20"/>
              </w:rPr>
              <w:t>x port 2.5GbE RJ45</w:t>
            </w:r>
          </w:p>
        </w:tc>
      </w:tr>
      <w:tr w:rsidR="00B162C8" w:rsidRPr="00FE0757" w14:paraId="0F7D8A00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65FA2153" w14:textId="200677E4" w:rsidR="00B162C8" w:rsidRPr="00FE0757" w:rsidRDefault="00B162C8" w:rsidP="0021708B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Funkcja Wake on LAN/WAN</w:t>
            </w:r>
          </w:p>
        </w:tc>
        <w:tc>
          <w:tcPr>
            <w:tcW w:w="5929" w:type="dxa"/>
            <w:noWrap/>
            <w:vAlign w:val="center"/>
          </w:tcPr>
          <w:p w14:paraId="47DD4A70" w14:textId="61CDDE27" w:rsidR="00B162C8" w:rsidRPr="00FE0757" w:rsidRDefault="00B162C8" w:rsidP="0021708B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ED13FA" w:rsidRPr="00FE0757" w14:paraId="4EED025C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5C02B74B" w14:textId="470382DE" w:rsidR="00ED13FA" w:rsidRPr="00FE0757" w:rsidRDefault="00ED13FA" w:rsidP="0021708B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Wentylator obudowy</w:t>
            </w:r>
          </w:p>
        </w:tc>
        <w:tc>
          <w:tcPr>
            <w:tcW w:w="5929" w:type="dxa"/>
            <w:noWrap/>
            <w:vAlign w:val="center"/>
            <w:hideMark/>
          </w:tcPr>
          <w:p w14:paraId="6F3E9528" w14:textId="107F2500" w:rsidR="00ED13FA" w:rsidRPr="00FE0757" w:rsidRDefault="00DE77B9" w:rsidP="0021708B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Min. </w:t>
            </w:r>
            <w:r w:rsidR="00111FF8" w:rsidRPr="00FE0757">
              <w:rPr>
                <w:rFonts w:cstheme="minorHAnsi"/>
                <w:sz w:val="20"/>
                <w:szCs w:val="20"/>
              </w:rPr>
              <w:t>2</w:t>
            </w:r>
            <w:r w:rsidR="00ED13FA" w:rsidRPr="00FE0757">
              <w:rPr>
                <w:rFonts w:cstheme="minorHAnsi"/>
                <w:sz w:val="20"/>
                <w:szCs w:val="20"/>
              </w:rPr>
              <w:t xml:space="preserve"> wentylatory </w:t>
            </w:r>
            <w:r w:rsidR="00F62574" w:rsidRPr="00FE0757">
              <w:rPr>
                <w:rFonts w:cstheme="minorHAnsi"/>
                <w:sz w:val="20"/>
                <w:szCs w:val="20"/>
              </w:rPr>
              <w:t>92</w:t>
            </w:r>
            <w:r w:rsidR="000811C5" w:rsidRPr="00FE0757">
              <w:rPr>
                <w:rFonts w:cstheme="minorHAnsi"/>
                <w:sz w:val="20"/>
                <w:szCs w:val="20"/>
              </w:rPr>
              <w:t xml:space="preserve"> mm x </w:t>
            </w:r>
            <w:r w:rsidR="00F62574" w:rsidRPr="00FE0757">
              <w:rPr>
                <w:rFonts w:cstheme="minorHAnsi"/>
                <w:sz w:val="20"/>
                <w:szCs w:val="20"/>
              </w:rPr>
              <w:t>92</w:t>
            </w:r>
            <w:r w:rsidR="000811C5" w:rsidRPr="00FE0757">
              <w:rPr>
                <w:rFonts w:cstheme="minorHAnsi"/>
                <w:sz w:val="20"/>
                <w:szCs w:val="20"/>
              </w:rPr>
              <w:t xml:space="preserve"> mm</w:t>
            </w:r>
          </w:p>
        </w:tc>
      </w:tr>
      <w:tr w:rsidR="003C1FA8" w:rsidRPr="000E2945" w14:paraId="5751258B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0C711BCD" w14:textId="0D647B86" w:rsidR="003C1FA8" w:rsidRPr="00FE0757" w:rsidRDefault="003C1FA8" w:rsidP="0021708B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System plików</w:t>
            </w:r>
          </w:p>
        </w:tc>
        <w:tc>
          <w:tcPr>
            <w:tcW w:w="5929" w:type="dxa"/>
            <w:noWrap/>
            <w:vAlign w:val="center"/>
          </w:tcPr>
          <w:p w14:paraId="2C22D70A" w14:textId="77777777" w:rsidR="003C1FA8" w:rsidRPr="00FE0757" w:rsidRDefault="003C1FA8" w:rsidP="003C1FA8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Min.:</w:t>
            </w:r>
          </w:p>
          <w:p w14:paraId="4FA0700D" w14:textId="77777777" w:rsidR="003C1FA8" w:rsidRPr="00FE0757" w:rsidRDefault="003C1FA8" w:rsidP="003C1FA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Wewnętrzny: </w:t>
            </w:r>
            <w:proofErr w:type="spellStart"/>
            <w:r w:rsidRPr="00FE0757">
              <w:rPr>
                <w:rFonts w:cstheme="minorHAnsi"/>
                <w:sz w:val="20"/>
                <w:szCs w:val="20"/>
              </w:rPr>
              <w:t>Btrfs</w:t>
            </w:r>
            <w:proofErr w:type="spellEnd"/>
            <w:r w:rsidRPr="00FE0757">
              <w:rPr>
                <w:rFonts w:cstheme="minorHAnsi"/>
                <w:sz w:val="20"/>
                <w:szCs w:val="20"/>
              </w:rPr>
              <w:t>, ext4</w:t>
            </w:r>
          </w:p>
          <w:p w14:paraId="6A443FD1" w14:textId="58F77F42" w:rsidR="003C1FA8" w:rsidRPr="00FE0757" w:rsidRDefault="003C1FA8" w:rsidP="003C1FA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FE0757">
              <w:rPr>
                <w:rFonts w:cstheme="minorHAnsi"/>
                <w:sz w:val="20"/>
                <w:szCs w:val="20"/>
                <w:lang w:val="en-US"/>
              </w:rPr>
              <w:t>Zewnętrzny</w:t>
            </w:r>
            <w:proofErr w:type="spellEnd"/>
            <w:r w:rsidRPr="00FE0757">
              <w:rPr>
                <w:rFonts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FE0757">
              <w:rPr>
                <w:rFonts w:cstheme="minorHAnsi"/>
                <w:sz w:val="20"/>
                <w:szCs w:val="20"/>
                <w:lang w:val="en-US"/>
              </w:rPr>
              <w:t>Btrfs</w:t>
            </w:r>
            <w:proofErr w:type="spellEnd"/>
            <w:r w:rsidRPr="00FE0757">
              <w:rPr>
                <w:rFonts w:cstheme="minorHAnsi"/>
                <w:sz w:val="20"/>
                <w:szCs w:val="20"/>
                <w:lang w:val="en-US"/>
              </w:rPr>
              <w:t xml:space="preserve">, ext4, ext3, FAT, NTFS, HFS+, </w:t>
            </w:r>
            <w:proofErr w:type="spellStart"/>
            <w:r w:rsidRPr="00FE0757">
              <w:rPr>
                <w:rFonts w:cstheme="minorHAnsi"/>
                <w:sz w:val="20"/>
                <w:szCs w:val="20"/>
                <w:lang w:val="en-US"/>
              </w:rPr>
              <w:t>exFAT</w:t>
            </w:r>
            <w:proofErr w:type="spellEnd"/>
          </w:p>
        </w:tc>
      </w:tr>
      <w:tr w:rsidR="003C1FA8" w:rsidRPr="000E2945" w14:paraId="0C109FD1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3839C5F2" w14:textId="6447D49B" w:rsidR="003C1FA8" w:rsidRPr="00FE0757" w:rsidRDefault="003C1FA8" w:rsidP="0021708B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Obsługiwane typy macierzy RAID</w:t>
            </w:r>
          </w:p>
        </w:tc>
        <w:tc>
          <w:tcPr>
            <w:tcW w:w="5929" w:type="dxa"/>
            <w:noWrap/>
            <w:vAlign w:val="center"/>
          </w:tcPr>
          <w:p w14:paraId="1B6BA7CA" w14:textId="2411AEEF" w:rsidR="003C1FA8" w:rsidRPr="00FE0757" w:rsidRDefault="003C1FA8" w:rsidP="003C1FA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E0757">
              <w:rPr>
                <w:rFonts w:cstheme="minorHAnsi"/>
                <w:sz w:val="20"/>
                <w:szCs w:val="20"/>
                <w:lang w:val="en-US"/>
              </w:rPr>
              <w:t>Min. SHR, Basic, JBOD, RAID 0, RAID 1, RAID 5, RAID 6, RAID 10</w:t>
            </w:r>
          </w:p>
        </w:tc>
      </w:tr>
      <w:tr w:rsidR="003C1FA8" w:rsidRPr="00FE0757" w14:paraId="6D62D5BC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54254E39" w14:textId="11C81EC3" w:rsidR="003C1FA8" w:rsidRPr="00FE0757" w:rsidRDefault="003C1FA8" w:rsidP="0021708B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Zarządzanie pamięcią masową</w:t>
            </w:r>
          </w:p>
        </w:tc>
        <w:tc>
          <w:tcPr>
            <w:tcW w:w="5929" w:type="dxa"/>
            <w:noWrap/>
            <w:vAlign w:val="center"/>
          </w:tcPr>
          <w:p w14:paraId="6F4803C1" w14:textId="70AB8D0C" w:rsidR="003C1FA8" w:rsidRPr="00FE0757" w:rsidRDefault="003C1FA8" w:rsidP="006113C8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Maksymalny rozmiar pojedynczego wolumenu: </w:t>
            </w:r>
          </w:p>
          <w:p w14:paraId="38C4E33F" w14:textId="36D7A192" w:rsidR="003C1FA8" w:rsidRPr="00FE0757" w:rsidRDefault="003C1FA8" w:rsidP="006113C8">
            <w:pPr>
              <w:pStyle w:val="Akapitzlist"/>
              <w:numPr>
                <w:ilvl w:val="1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108 TB</w:t>
            </w:r>
          </w:p>
          <w:p w14:paraId="2DECC59C" w14:textId="3B905344" w:rsidR="00F0511F" w:rsidRPr="00FE0757" w:rsidRDefault="00F0511F" w:rsidP="006113C8">
            <w:pPr>
              <w:pStyle w:val="Akapitzlist"/>
              <w:numPr>
                <w:ilvl w:val="1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200 TB (wymagana pamięć RAM 32 GB)</w:t>
            </w:r>
          </w:p>
          <w:p w14:paraId="0D7F8CE3" w14:textId="77777777" w:rsidR="006113C8" w:rsidRPr="00FE0757" w:rsidRDefault="006113C8" w:rsidP="006113C8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Minimalny liczba wewnętrznych wolumenów: 32</w:t>
            </w:r>
          </w:p>
          <w:p w14:paraId="4092690F" w14:textId="24A361B0" w:rsidR="006113C8" w:rsidRPr="00FE0757" w:rsidRDefault="006113C8" w:rsidP="006113C8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Minimalny liczba obiektów </w:t>
            </w:r>
            <w:proofErr w:type="spellStart"/>
            <w:r w:rsidRPr="00FE0757">
              <w:rPr>
                <w:rFonts w:cstheme="minorHAnsi"/>
                <w:sz w:val="20"/>
                <w:szCs w:val="20"/>
              </w:rPr>
              <w:t>iSCSI</w:t>
            </w:r>
            <w:proofErr w:type="spellEnd"/>
            <w:r w:rsidRPr="00FE0757">
              <w:rPr>
                <w:rFonts w:cstheme="minorHAnsi"/>
                <w:sz w:val="20"/>
                <w:szCs w:val="20"/>
              </w:rPr>
              <w:t xml:space="preserve"> Target: 2</w:t>
            </w:r>
          </w:p>
          <w:p w14:paraId="4F10E770" w14:textId="6F5ABFB3" w:rsidR="003C1FA8" w:rsidRPr="00FE0757" w:rsidRDefault="003C1FA8" w:rsidP="006113C8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Minimalny liczba jednostek </w:t>
            </w:r>
            <w:proofErr w:type="spellStart"/>
            <w:r w:rsidRPr="00FE0757">
              <w:rPr>
                <w:rFonts w:cstheme="minorHAnsi"/>
                <w:sz w:val="20"/>
                <w:szCs w:val="20"/>
              </w:rPr>
              <w:t>iSCSI</w:t>
            </w:r>
            <w:proofErr w:type="spellEnd"/>
            <w:r w:rsidRPr="00FE0757">
              <w:rPr>
                <w:rFonts w:cstheme="minorHAnsi"/>
                <w:sz w:val="20"/>
                <w:szCs w:val="20"/>
              </w:rPr>
              <w:t xml:space="preserve"> LUN: 2</w:t>
            </w:r>
          </w:p>
          <w:p w14:paraId="3636BFA4" w14:textId="21DDFC67" w:rsidR="003C1FA8" w:rsidRPr="00FE0757" w:rsidRDefault="003C1FA8" w:rsidP="006113C8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Obsługa klonowania/migawek jednostek </w:t>
            </w:r>
            <w:proofErr w:type="spellStart"/>
            <w:r w:rsidRPr="00FE0757">
              <w:rPr>
                <w:rFonts w:cstheme="minorHAnsi"/>
                <w:sz w:val="20"/>
                <w:szCs w:val="20"/>
              </w:rPr>
              <w:t>iSCSI</w:t>
            </w:r>
            <w:proofErr w:type="spellEnd"/>
            <w:r w:rsidRPr="00FE0757">
              <w:rPr>
                <w:rFonts w:cstheme="minorHAnsi"/>
                <w:sz w:val="20"/>
                <w:szCs w:val="20"/>
              </w:rPr>
              <w:t xml:space="preserve"> LUN</w:t>
            </w:r>
          </w:p>
        </w:tc>
      </w:tr>
      <w:tr w:rsidR="00DC4054" w:rsidRPr="000E2945" w14:paraId="207BB748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39482AFE" w14:textId="631EA6F9" w:rsidR="00DC4054" w:rsidRPr="00FE0757" w:rsidRDefault="00DC4054" w:rsidP="00DC4054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Obsługiwane protokoły</w:t>
            </w:r>
          </w:p>
        </w:tc>
        <w:tc>
          <w:tcPr>
            <w:tcW w:w="5929" w:type="dxa"/>
            <w:noWrap/>
            <w:vAlign w:val="center"/>
          </w:tcPr>
          <w:p w14:paraId="46BADBBA" w14:textId="77777777" w:rsidR="00DC4054" w:rsidRPr="00FE0757" w:rsidRDefault="00DC4054" w:rsidP="00DC4054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Min. SMB1 (CIFS), SMB2, SMB3, NFSv3, NFSv4, NFSv4.1, sesje</w:t>
            </w:r>
          </w:p>
          <w:p w14:paraId="20A62239" w14:textId="098C4DCF" w:rsidR="00DC4054" w:rsidRPr="00FE0757" w:rsidRDefault="00DC4054" w:rsidP="00DC4054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FE0757">
              <w:rPr>
                <w:rFonts w:cstheme="minorHAnsi"/>
                <w:sz w:val="20"/>
                <w:szCs w:val="20"/>
                <w:lang w:val="en-US"/>
              </w:rPr>
              <w:t>Kerberized</w:t>
            </w:r>
            <w:proofErr w:type="spellEnd"/>
            <w:r w:rsidRPr="00FE0757">
              <w:rPr>
                <w:rFonts w:cstheme="minorHAnsi"/>
                <w:sz w:val="20"/>
                <w:szCs w:val="20"/>
                <w:lang w:val="en-US"/>
              </w:rPr>
              <w:t xml:space="preserve"> NFS, iSCSI, HTTP, HTTPs, FTP, SNMP, LDAP, </w:t>
            </w:r>
            <w:proofErr w:type="spellStart"/>
            <w:r w:rsidRPr="00FE0757">
              <w:rPr>
                <w:rFonts w:cstheme="minorHAnsi"/>
                <w:sz w:val="20"/>
                <w:szCs w:val="20"/>
                <w:lang w:val="en-US"/>
              </w:rPr>
              <w:t>CalDAV</w:t>
            </w:r>
            <w:proofErr w:type="spellEnd"/>
          </w:p>
        </w:tc>
      </w:tr>
      <w:tr w:rsidR="00DC4054" w:rsidRPr="00FE0757" w14:paraId="7DBE759E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53DA3DFD" w14:textId="3B5573F3" w:rsidR="00DC4054" w:rsidRPr="00FE0757" w:rsidRDefault="00DC4054" w:rsidP="00DC4054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Konto i folder współdzielony</w:t>
            </w:r>
          </w:p>
        </w:tc>
        <w:tc>
          <w:tcPr>
            <w:tcW w:w="5929" w:type="dxa"/>
            <w:noWrap/>
            <w:vAlign w:val="center"/>
          </w:tcPr>
          <w:p w14:paraId="12C7B437" w14:textId="09ABA17B" w:rsidR="00DC4054" w:rsidRPr="00FE0757" w:rsidRDefault="00DC4054" w:rsidP="00DC4054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Minimalna liczba kont użytkowników: </w:t>
            </w:r>
            <w:r w:rsidR="006113C8" w:rsidRPr="00FE0757">
              <w:rPr>
                <w:rFonts w:cstheme="minorHAnsi"/>
                <w:sz w:val="20"/>
                <w:szCs w:val="20"/>
              </w:rPr>
              <w:t>512</w:t>
            </w:r>
          </w:p>
          <w:p w14:paraId="125953F6" w14:textId="6EE31373" w:rsidR="00DC4054" w:rsidRPr="00FE0757" w:rsidRDefault="00DC4054" w:rsidP="00DC4054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Minimalna liczba grup użytkowników: </w:t>
            </w:r>
            <w:r w:rsidR="006113C8" w:rsidRPr="00FE0757">
              <w:rPr>
                <w:rFonts w:cstheme="minorHAnsi"/>
                <w:sz w:val="20"/>
                <w:szCs w:val="20"/>
              </w:rPr>
              <w:t>128</w:t>
            </w:r>
          </w:p>
          <w:p w14:paraId="7688EB79" w14:textId="325665FD" w:rsidR="00DC4054" w:rsidRPr="00FE0757" w:rsidRDefault="00DC4054" w:rsidP="00DC4054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Minimalna liczba folderów współdzielonych: </w:t>
            </w:r>
            <w:r w:rsidR="006113C8" w:rsidRPr="00FE0757">
              <w:rPr>
                <w:rFonts w:cstheme="minorHAnsi"/>
                <w:sz w:val="20"/>
                <w:szCs w:val="20"/>
              </w:rPr>
              <w:t>128</w:t>
            </w:r>
          </w:p>
        </w:tc>
      </w:tr>
      <w:tr w:rsidR="006113C8" w:rsidRPr="00FE0757" w14:paraId="4A6E5D14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4ACE48A5" w14:textId="5778D43B" w:rsidR="006113C8" w:rsidRPr="00FE0757" w:rsidRDefault="006113C8" w:rsidP="00DC4054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Usługi plików</w:t>
            </w:r>
          </w:p>
        </w:tc>
        <w:tc>
          <w:tcPr>
            <w:tcW w:w="5929" w:type="dxa"/>
            <w:noWrap/>
            <w:vAlign w:val="center"/>
          </w:tcPr>
          <w:p w14:paraId="5FF83403" w14:textId="65763247" w:rsidR="006113C8" w:rsidRPr="00FE0757" w:rsidRDefault="006113C8" w:rsidP="006113C8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Protokół plików: SMB, AFP, NFS, FTP, </w:t>
            </w:r>
            <w:proofErr w:type="spellStart"/>
            <w:r w:rsidRPr="00FE0757">
              <w:rPr>
                <w:rFonts w:cstheme="minorHAnsi"/>
                <w:sz w:val="20"/>
                <w:szCs w:val="20"/>
              </w:rPr>
              <w:t>WebDAV</w:t>
            </w:r>
            <w:proofErr w:type="spellEnd"/>
            <w:r w:rsidRPr="00FE075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FE0757">
              <w:rPr>
                <w:rFonts w:cstheme="minorHAnsi"/>
                <w:sz w:val="20"/>
                <w:szCs w:val="20"/>
              </w:rPr>
              <w:t>Rsync</w:t>
            </w:r>
            <w:proofErr w:type="spellEnd"/>
          </w:p>
          <w:p w14:paraId="4FF04DDA" w14:textId="1DD9448E" w:rsidR="006113C8" w:rsidRPr="00FE0757" w:rsidRDefault="006113C8" w:rsidP="006113C8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Minimalna liczba jednoczesnych połączeń SMB: </w:t>
            </w:r>
            <w:r w:rsidR="00F0511F" w:rsidRPr="00FE0757">
              <w:rPr>
                <w:rFonts w:cstheme="minorHAnsi"/>
                <w:sz w:val="20"/>
                <w:szCs w:val="20"/>
              </w:rPr>
              <w:t>4</w:t>
            </w:r>
            <w:r w:rsidR="0058504E" w:rsidRPr="00FE0757">
              <w:rPr>
                <w:rFonts w:cstheme="minorHAnsi"/>
                <w:sz w:val="20"/>
                <w:szCs w:val="20"/>
              </w:rPr>
              <w:t>0</w:t>
            </w:r>
          </w:p>
          <w:p w14:paraId="50E77A36" w14:textId="4AF8F692" w:rsidR="006113C8" w:rsidRPr="00FE0757" w:rsidRDefault="006113C8" w:rsidP="006113C8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lastRenderedPageBreak/>
              <w:t>Integracja z listą kontroli dostępu Windows (ACL)</w:t>
            </w:r>
          </w:p>
          <w:p w14:paraId="66C5B99B" w14:textId="6A60BF6F" w:rsidR="006113C8" w:rsidRPr="00FE0757" w:rsidRDefault="006113C8" w:rsidP="006113C8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Uwierzytelnianie </w:t>
            </w:r>
            <w:proofErr w:type="spellStart"/>
            <w:r w:rsidRPr="00FE0757">
              <w:rPr>
                <w:rFonts w:cstheme="minorHAnsi"/>
                <w:sz w:val="20"/>
                <w:szCs w:val="20"/>
              </w:rPr>
              <w:t>Kerberos</w:t>
            </w:r>
            <w:proofErr w:type="spellEnd"/>
            <w:r w:rsidRPr="00FE0757">
              <w:rPr>
                <w:rFonts w:cstheme="minorHAnsi"/>
                <w:sz w:val="20"/>
                <w:szCs w:val="20"/>
              </w:rPr>
              <w:t xml:space="preserve"> NFS</w:t>
            </w:r>
          </w:p>
        </w:tc>
      </w:tr>
      <w:tr w:rsidR="00DC4054" w:rsidRPr="000E2945" w14:paraId="00D97192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4F9C8AE4" w14:textId="637055E4" w:rsidR="00DC4054" w:rsidRPr="00FE0757" w:rsidRDefault="00DC4054" w:rsidP="00DC4054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lastRenderedPageBreak/>
              <w:t>Wirtualizacja</w:t>
            </w:r>
          </w:p>
        </w:tc>
        <w:tc>
          <w:tcPr>
            <w:tcW w:w="5929" w:type="dxa"/>
            <w:noWrap/>
            <w:vAlign w:val="center"/>
          </w:tcPr>
          <w:p w14:paraId="43892EE9" w14:textId="6DC0993D" w:rsidR="00DC4054" w:rsidRPr="00FE0757" w:rsidRDefault="0058504E" w:rsidP="00DC4054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FE0757">
              <w:rPr>
                <w:rFonts w:cstheme="minorHAnsi"/>
                <w:sz w:val="20"/>
                <w:szCs w:val="20"/>
                <w:lang w:val="en-US"/>
              </w:rPr>
              <w:t>Obsługa</w:t>
            </w:r>
            <w:proofErr w:type="spellEnd"/>
            <w:r w:rsidRPr="00FE0757">
              <w:rPr>
                <w:rFonts w:cstheme="minorHAnsi"/>
                <w:sz w:val="20"/>
                <w:szCs w:val="20"/>
                <w:lang w:val="en-US"/>
              </w:rPr>
              <w:t xml:space="preserve"> VMware vSphere with VAAI, Windows Server 2022, Citrix Ready, OpenStack</w:t>
            </w:r>
          </w:p>
        </w:tc>
      </w:tr>
      <w:tr w:rsidR="00DC4054" w:rsidRPr="00FE0757" w14:paraId="55E2A5AA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3E14E3B1" w14:textId="7BE5C478" w:rsidR="00DC4054" w:rsidRPr="00FE0757" w:rsidRDefault="00DC4054" w:rsidP="00DC4054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Bezpieczeństwo</w:t>
            </w:r>
          </w:p>
        </w:tc>
        <w:tc>
          <w:tcPr>
            <w:tcW w:w="5929" w:type="dxa"/>
            <w:noWrap/>
            <w:vAlign w:val="center"/>
          </w:tcPr>
          <w:p w14:paraId="426FCB9A" w14:textId="3EF9B8F7" w:rsidR="00DC4054" w:rsidRPr="00FE0757" w:rsidRDefault="0058504E" w:rsidP="0058504E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Zapora, szyfrowany folder współdzielony, szyfrowanie SMB, FTP przez SSL/TLS, SFTP, </w:t>
            </w:r>
            <w:proofErr w:type="spellStart"/>
            <w:r w:rsidRPr="00FE0757">
              <w:rPr>
                <w:rFonts w:cstheme="minorHAnsi"/>
                <w:sz w:val="20"/>
                <w:szCs w:val="20"/>
              </w:rPr>
              <w:t>rsync</w:t>
            </w:r>
            <w:proofErr w:type="spellEnd"/>
            <w:r w:rsidRPr="00FE0757">
              <w:rPr>
                <w:rFonts w:cstheme="minorHAnsi"/>
                <w:sz w:val="20"/>
                <w:szCs w:val="20"/>
              </w:rPr>
              <w:t xml:space="preserve"> przez SSH, automatyczne blokowanie logowania, obsługa </w:t>
            </w:r>
            <w:proofErr w:type="spellStart"/>
            <w:r w:rsidRPr="00FE0757">
              <w:rPr>
                <w:rFonts w:cstheme="minorHAnsi"/>
                <w:sz w:val="20"/>
                <w:szCs w:val="20"/>
              </w:rPr>
              <w:t>Let's</w:t>
            </w:r>
            <w:proofErr w:type="spellEnd"/>
            <w:r w:rsidRPr="00FE075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E0757">
              <w:rPr>
                <w:rFonts w:cstheme="minorHAnsi"/>
                <w:sz w:val="20"/>
                <w:szCs w:val="20"/>
              </w:rPr>
              <w:t>Encrypt</w:t>
            </w:r>
            <w:proofErr w:type="spellEnd"/>
            <w:r w:rsidRPr="00FE0757">
              <w:rPr>
                <w:rFonts w:cstheme="minorHAnsi"/>
                <w:sz w:val="20"/>
                <w:szCs w:val="20"/>
              </w:rPr>
              <w:t>, HTTPS (dostosowywany pakiet szyfrowania)</w:t>
            </w:r>
          </w:p>
        </w:tc>
      </w:tr>
      <w:tr w:rsidR="00DC4054" w:rsidRPr="00FE0757" w14:paraId="6A9D27F8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3472C683" w14:textId="15279678" w:rsidR="00DC4054" w:rsidRPr="00FE0757" w:rsidRDefault="00DC4054" w:rsidP="00DC4054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Zasilanie</w:t>
            </w:r>
          </w:p>
        </w:tc>
        <w:tc>
          <w:tcPr>
            <w:tcW w:w="5929" w:type="dxa"/>
            <w:noWrap/>
            <w:vAlign w:val="center"/>
          </w:tcPr>
          <w:p w14:paraId="32365D11" w14:textId="5C930C19" w:rsidR="00DC4054" w:rsidRPr="00FE0757" w:rsidRDefault="00DC4054" w:rsidP="00DC4054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Wymogiem jest dostarczenie sprzętu wyposażonego w zasilacz maks. </w:t>
            </w:r>
            <w:r w:rsidR="0058504E" w:rsidRPr="00FE0757">
              <w:rPr>
                <w:rFonts w:cstheme="minorHAnsi"/>
                <w:sz w:val="20"/>
                <w:szCs w:val="20"/>
              </w:rPr>
              <w:t>120</w:t>
            </w:r>
            <w:r w:rsidRPr="00FE0757">
              <w:rPr>
                <w:rFonts w:cstheme="minorHAnsi"/>
                <w:sz w:val="20"/>
                <w:szCs w:val="20"/>
              </w:rPr>
              <w:t xml:space="preserve"> W</w:t>
            </w:r>
          </w:p>
        </w:tc>
      </w:tr>
      <w:tr w:rsidR="00DC4054" w:rsidRPr="00FE0757" w14:paraId="35E7C40F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39C7CAEC" w14:textId="70F90814" w:rsidR="00DC4054" w:rsidRPr="00FE0757" w:rsidRDefault="00DC4054" w:rsidP="00DC4054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Oprogramowanie</w:t>
            </w:r>
          </w:p>
        </w:tc>
        <w:tc>
          <w:tcPr>
            <w:tcW w:w="5929" w:type="dxa"/>
            <w:noWrap/>
            <w:vAlign w:val="center"/>
          </w:tcPr>
          <w:p w14:paraId="3E25C5AC" w14:textId="752EF178" w:rsidR="00DC4054" w:rsidRPr="00FE0757" w:rsidRDefault="00DC4054" w:rsidP="00DC4054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Urządzenie musi umożliwiać utworzenie przestrzeni dyskowej w oparciu o nowoczesny system plików, który będzie zapewniał obsługę migawek, generowania sum kontrolnych CRC a także lustrzanych kopii metadanych aby zapewnić całkowitą integralność danych biznesowych. Dodatkowo wspomniany system musi wspierać ustawienie limitu dla folderów współdzielonych oraz szybkie klonowanie całych folderów udostępnionych</w:t>
            </w:r>
          </w:p>
          <w:p w14:paraId="6B6ED614" w14:textId="0E7BBE03" w:rsidR="0058504E" w:rsidRPr="00FE0757" w:rsidRDefault="0058504E" w:rsidP="0058504E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Urządzenie musi wspierać funkcję WORM (Write </w:t>
            </w:r>
            <w:proofErr w:type="spellStart"/>
            <w:r w:rsidRPr="00FE0757">
              <w:rPr>
                <w:rFonts w:cstheme="minorHAnsi"/>
                <w:sz w:val="20"/>
                <w:szCs w:val="20"/>
              </w:rPr>
              <w:t>Once</w:t>
            </w:r>
            <w:proofErr w:type="spellEnd"/>
            <w:r w:rsidRPr="00FE0757">
              <w:rPr>
                <w:rFonts w:cstheme="minorHAnsi"/>
                <w:sz w:val="20"/>
                <w:szCs w:val="20"/>
              </w:rPr>
              <w:t>, Read Many) oraz migawki niezmienne</w:t>
            </w:r>
          </w:p>
          <w:p w14:paraId="32DEC49A" w14:textId="38AF74EF" w:rsidR="00DC4054" w:rsidRPr="00FE0757" w:rsidRDefault="00DC4054" w:rsidP="00DC4054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Oprogramowanie zarządzające serwerem NAS musi zapewnić darmowe, kompleksowe rozwiązanie do tworzenia kopii zapasowych przeznaczone dla heterogenicznych środowisk IT, umożliwiające zdalne zarządzanie i monitorowanie ochrony komputerów, serwerów i maszyn wirtualnych na jednym, centralnym, przyjaznym dla administratora interfejsie. Ponadto gromadzone dane na urządzeniu mają mieć możliwość replikacji jako lokalne kopie zapasowe, sieciowe kopie zapasowe i kopie zapasowe danych w chmurach publicznych przy użyciu darmowego narzędzia instalowanego z Centrum Pakietów</w:t>
            </w:r>
          </w:p>
          <w:p w14:paraId="1F9E76C0" w14:textId="759CD50B" w:rsidR="00DC4054" w:rsidRPr="00FE0757" w:rsidRDefault="00DC4054" w:rsidP="00DC4054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 xml:space="preserve">Wymaga się zapewnienia darmowej aplikacji do realizacji chmury prywatnej bez opłat cyklicznych, która będzie posiadała wygodną konsolę administratora zarządzaną z GUI a także </w:t>
            </w:r>
            <w:proofErr w:type="spellStart"/>
            <w:r w:rsidRPr="00FE0757">
              <w:rPr>
                <w:rFonts w:cstheme="minorHAnsi"/>
                <w:sz w:val="20"/>
                <w:szCs w:val="20"/>
              </w:rPr>
              <w:t>agenty</w:t>
            </w:r>
            <w:proofErr w:type="spellEnd"/>
            <w:r w:rsidRPr="00FE0757">
              <w:rPr>
                <w:rFonts w:cstheme="minorHAnsi"/>
                <w:sz w:val="20"/>
                <w:szCs w:val="20"/>
              </w:rPr>
              <w:t xml:space="preserve"> na urządzenia PC/MAC oraz aplikację mobilną na Android/iOS. Usługa powinna umożliwiać udostępnianie zasobów serwera NAS, synchronizację i tworzenie kopii zapasowych podłączonych urządzeń a także wspierać algorytm </w:t>
            </w:r>
            <w:proofErr w:type="spellStart"/>
            <w:r w:rsidRPr="00FE0757">
              <w:rPr>
                <w:rFonts w:cstheme="minorHAnsi"/>
                <w:sz w:val="20"/>
                <w:szCs w:val="20"/>
              </w:rPr>
              <w:t>Intelliversioning</w:t>
            </w:r>
            <w:proofErr w:type="spellEnd"/>
            <w:r w:rsidRPr="00FE0757">
              <w:rPr>
                <w:rFonts w:cstheme="minorHAnsi"/>
                <w:sz w:val="20"/>
                <w:szCs w:val="20"/>
              </w:rPr>
              <w:t xml:space="preserve">. Ponadto omawiana usługa powinna umożliwiać pracę z dokumentami biurowymi (edytor tekstowy, arkusz kalkulacyjny, pokaz slajdów) i wpierać wersjonowanie oraz edycję tworzonych plików </w:t>
            </w:r>
            <w:proofErr w:type="spellStart"/>
            <w:r w:rsidRPr="00FE0757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FE0757">
              <w:rPr>
                <w:rFonts w:cstheme="minorHAnsi"/>
                <w:sz w:val="20"/>
                <w:szCs w:val="20"/>
              </w:rPr>
              <w:t xml:space="preserve"> w czasie rzeczywistym.</w:t>
            </w:r>
          </w:p>
          <w:p w14:paraId="5E064FA1" w14:textId="77777777" w:rsidR="00DC4054" w:rsidRPr="00FE0757" w:rsidRDefault="00DC4054" w:rsidP="00DC4054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Urządzenie musi umożliwiać pracę w trybie klastra wysokiej dostępności (HA) aby zapewnić nieprzerwany, natychmiastowy dostęp do zasobów bez widocznych zmian w użytkowaniu (konfiguracja jako jeden spójny system). Wszystkie dane z powodzeniem zapisane na serwerze aktywnym będą na bieżąco kopiowane do serwera pasywnego zapewniając replikację w czasie rzeczywistym i dostęp do danych oraz usług w przypadku uszkodzenia jednostki aktywnej dając gwarancję ciągłości pracy. Utworzenie klastra HA ma się opierać o 2 identyczne urządzenia.</w:t>
            </w:r>
          </w:p>
          <w:p w14:paraId="02A0441E" w14:textId="77777777" w:rsidR="00D829E0" w:rsidRPr="00FE0757" w:rsidRDefault="00D829E0" w:rsidP="00D829E0">
            <w:pPr>
              <w:rPr>
                <w:rFonts w:cstheme="minorHAnsi"/>
                <w:sz w:val="20"/>
                <w:szCs w:val="20"/>
              </w:rPr>
            </w:pPr>
          </w:p>
          <w:p w14:paraId="40C08CD6" w14:textId="0C1BE395" w:rsidR="00D829E0" w:rsidRPr="00FE0757" w:rsidRDefault="00D829E0" w:rsidP="00D829E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4054" w:rsidRPr="00FE0757" w14:paraId="475D63D2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1475DB58" w14:textId="521D7FD4" w:rsidR="00DC4054" w:rsidRPr="00FE0757" w:rsidRDefault="00DC4054" w:rsidP="00DC4054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Gwarancja</w:t>
            </w:r>
          </w:p>
        </w:tc>
        <w:tc>
          <w:tcPr>
            <w:tcW w:w="5929" w:type="dxa"/>
            <w:noWrap/>
            <w:vAlign w:val="center"/>
          </w:tcPr>
          <w:p w14:paraId="50BDD14A" w14:textId="77777777" w:rsidR="00DC4054" w:rsidRPr="00FE0757" w:rsidRDefault="00DC4054" w:rsidP="00DC4054">
            <w:p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Wykonawca udzieli gwarancji:</w:t>
            </w:r>
          </w:p>
          <w:p w14:paraId="718A1785" w14:textId="6989CFFE" w:rsidR="00DC4054" w:rsidRPr="00FE0757" w:rsidRDefault="00DC4054" w:rsidP="00DC4054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3 lat na urządzenia główne z możliwością przedłużenia do 5</w:t>
            </w:r>
            <w:r w:rsidR="002A7224" w:rsidRPr="00FE0757">
              <w:rPr>
                <w:rFonts w:cstheme="minorHAnsi"/>
                <w:sz w:val="20"/>
                <w:szCs w:val="20"/>
              </w:rPr>
              <w:t> </w:t>
            </w:r>
            <w:r w:rsidRPr="00FE0757">
              <w:rPr>
                <w:rFonts w:cstheme="minorHAnsi"/>
                <w:sz w:val="20"/>
                <w:szCs w:val="20"/>
              </w:rPr>
              <w:t>lat za pomocą dodatkowego pakietu gwarancyjnego</w:t>
            </w:r>
          </w:p>
          <w:p w14:paraId="086C8CAC" w14:textId="3605F9E0" w:rsidR="00EC08F7" w:rsidRPr="00FE0757" w:rsidRDefault="00EC08F7" w:rsidP="00DC4054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FE0757">
              <w:rPr>
                <w:rFonts w:cstheme="minorHAnsi"/>
                <w:sz w:val="20"/>
                <w:szCs w:val="20"/>
              </w:rPr>
              <w:t>3 lata na dyski twarde</w:t>
            </w:r>
          </w:p>
        </w:tc>
      </w:tr>
    </w:tbl>
    <w:p w14:paraId="469B635B" w14:textId="0D23D265" w:rsidR="00ED13FA" w:rsidRPr="00FE0757" w:rsidRDefault="00ED13FA" w:rsidP="00ED13FA">
      <w:pPr>
        <w:spacing w:after="0"/>
        <w:rPr>
          <w:rFonts w:cstheme="minorHAnsi"/>
          <w:sz w:val="20"/>
          <w:szCs w:val="20"/>
        </w:rPr>
      </w:pPr>
    </w:p>
    <w:p w14:paraId="64CBDCE8" w14:textId="11DB7F21" w:rsidR="00ED13FA" w:rsidRPr="00FE0757" w:rsidRDefault="00ED13FA" w:rsidP="00DD0737">
      <w:pPr>
        <w:rPr>
          <w:rFonts w:cstheme="minorHAnsi"/>
          <w:sz w:val="20"/>
          <w:szCs w:val="20"/>
        </w:rPr>
      </w:pPr>
    </w:p>
    <w:sectPr w:rsidR="00ED13FA" w:rsidRPr="00FE075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6FE86" w14:textId="77777777" w:rsidR="00F27E58" w:rsidRDefault="00F27E58" w:rsidP="00491466">
      <w:pPr>
        <w:spacing w:after="0" w:line="240" w:lineRule="auto"/>
      </w:pPr>
      <w:r>
        <w:separator/>
      </w:r>
    </w:p>
  </w:endnote>
  <w:endnote w:type="continuationSeparator" w:id="0">
    <w:p w14:paraId="60E05B57" w14:textId="77777777" w:rsidR="00F27E58" w:rsidRDefault="00F27E58" w:rsidP="00491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67131" w14:textId="77777777" w:rsidR="00C0347E" w:rsidRDefault="00C034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3560072"/>
      <w:docPartObj>
        <w:docPartGallery w:val="Page Numbers (Bottom of Page)"/>
        <w:docPartUnique/>
      </w:docPartObj>
    </w:sdtPr>
    <w:sdtEndPr/>
    <w:sdtContent>
      <w:p w14:paraId="7D23B364" w14:textId="446F4F53" w:rsidR="00491466" w:rsidRDefault="004914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8F1038" w14:textId="77777777" w:rsidR="00491466" w:rsidRDefault="004914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8D4EE" w14:textId="77777777" w:rsidR="00C0347E" w:rsidRDefault="00C034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3575A" w14:textId="77777777" w:rsidR="00F27E58" w:rsidRDefault="00F27E58" w:rsidP="00491466">
      <w:pPr>
        <w:spacing w:after="0" w:line="240" w:lineRule="auto"/>
      </w:pPr>
      <w:r>
        <w:separator/>
      </w:r>
    </w:p>
  </w:footnote>
  <w:footnote w:type="continuationSeparator" w:id="0">
    <w:p w14:paraId="3C8EE45F" w14:textId="77777777" w:rsidR="00F27E58" w:rsidRDefault="00F27E58" w:rsidP="00491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24026" w14:textId="77777777" w:rsidR="00C0347E" w:rsidRDefault="00C034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B0C2C" w14:textId="7E432D57" w:rsidR="00C0347E" w:rsidRPr="000E2945" w:rsidRDefault="00C0347E" w:rsidP="00C0347E">
    <w:pPr>
      <w:pStyle w:val="Nagwek"/>
      <w:rPr>
        <w:sz w:val="20"/>
        <w:szCs w:val="20"/>
      </w:rPr>
    </w:pPr>
    <w:r w:rsidRPr="000E2945">
      <w:rPr>
        <w:sz w:val="20"/>
        <w:szCs w:val="20"/>
      </w:rPr>
      <w:t xml:space="preserve">Nr referencyjny:  </w:t>
    </w:r>
    <w:r w:rsidR="000E2945" w:rsidRPr="000E2945">
      <w:rPr>
        <w:sz w:val="20"/>
        <w:szCs w:val="20"/>
      </w:rPr>
      <w:t>Z.p.271.9.2025</w:t>
    </w:r>
  </w:p>
  <w:p w14:paraId="0E7CD149" w14:textId="77777777" w:rsidR="00C0347E" w:rsidRDefault="00C034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283BB" w14:textId="77777777" w:rsidR="00C0347E" w:rsidRDefault="00C034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A9B"/>
    <w:multiLevelType w:val="hybridMultilevel"/>
    <w:tmpl w:val="D1DA2890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476A35"/>
    <w:multiLevelType w:val="hybridMultilevel"/>
    <w:tmpl w:val="9326A7F2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9E4405"/>
    <w:multiLevelType w:val="hybridMultilevel"/>
    <w:tmpl w:val="52E8F9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123F62"/>
    <w:multiLevelType w:val="hybridMultilevel"/>
    <w:tmpl w:val="0D086A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E251D7"/>
    <w:multiLevelType w:val="hybridMultilevel"/>
    <w:tmpl w:val="F18075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0D6E0B"/>
    <w:multiLevelType w:val="hybridMultilevel"/>
    <w:tmpl w:val="E86C34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E93FEE"/>
    <w:multiLevelType w:val="hybridMultilevel"/>
    <w:tmpl w:val="BDA01F46"/>
    <w:lvl w:ilvl="0" w:tplc="7A36FE3C">
      <w:numFmt w:val="bullet"/>
      <w:lvlText w:val="•"/>
      <w:lvlJc w:val="left"/>
      <w:pPr>
        <w:ind w:left="41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AD32760"/>
    <w:multiLevelType w:val="hybridMultilevel"/>
    <w:tmpl w:val="9536AF88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F934F5E"/>
    <w:multiLevelType w:val="hybridMultilevel"/>
    <w:tmpl w:val="E9260644"/>
    <w:lvl w:ilvl="0" w:tplc="99FA7772">
      <w:numFmt w:val="bullet"/>
      <w:lvlText w:val="•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28F6165"/>
    <w:multiLevelType w:val="hybridMultilevel"/>
    <w:tmpl w:val="677A2E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6C279D"/>
    <w:multiLevelType w:val="hybridMultilevel"/>
    <w:tmpl w:val="799242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7C298C"/>
    <w:multiLevelType w:val="hybridMultilevel"/>
    <w:tmpl w:val="C9E6128A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EB1F4A"/>
    <w:multiLevelType w:val="hybridMultilevel"/>
    <w:tmpl w:val="8CAADBD4"/>
    <w:lvl w:ilvl="0" w:tplc="5038CF42">
      <w:start w:val="1"/>
      <w:numFmt w:val="lowerLetter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5D6A9B"/>
    <w:multiLevelType w:val="hybridMultilevel"/>
    <w:tmpl w:val="166816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35377C"/>
    <w:multiLevelType w:val="hybridMultilevel"/>
    <w:tmpl w:val="119A83C6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627FC0"/>
    <w:multiLevelType w:val="hybridMultilevel"/>
    <w:tmpl w:val="9E0E2E12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1BA2286"/>
    <w:multiLevelType w:val="hybridMultilevel"/>
    <w:tmpl w:val="5EEAC7DA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082322E"/>
    <w:multiLevelType w:val="hybridMultilevel"/>
    <w:tmpl w:val="A1280644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8" w15:restartNumberingAfterBreak="0">
    <w:nsid w:val="62702D15"/>
    <w:multiLevelType w:val="hybridMultilevel"/>
    <w:tmpl w:val="53FA2034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CBF0D0D"/>
    <w:multiLevelType w:val="hybridMultilevel"/>
    <w:tmpl w:val="BD0AB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646668253">
    <w:abstractNumId w:val="10"/>
  </w:num>
  <w:num w:numId="2" w16cid:durableId="1435903084">
    <w:abstractNumId w:val="3"/>
  </w:num>
  <w:num w:numId="3" w16cid:durableId="804665462">
    <w:abstractNumId w:val="19"/>
  </w:num>
  <w:num w:numId="4" w16cid:durableId="1410615761">
    <w:abstractNumId w:val="12"/>
  </w:num>
  <w:num w:numId="5" w16cid:durableId="863984802">
    <w:abstractNumId w:val="13"/>
  </w:num>
  <w:num w:numId="6" w16cid:durableId="1543714400">
    <w:abstractNumId w:val="5"/>
  </w:num>
  <w:num w:numId="7" w16cid:durableId="958727892">
    <w:abstractNumId w:val="4"/>
  </w:num>
  <w:num w:numId="8" w16cid:durableId="1288664364">
    <w:abstractNumId w:val="16"/>
  </w:num>
  <w:num w:numId="9" w16cid:durableId="319815791">
    <w:abstractNumId w:val="1"/>
  </w:num>
  <w:num w:numId="10" w16cid:durableId="1527864124">
    <w:abstractNumId w:val="7"/>
  </w:num>
  <w:num w:numId="11" w16cid:durableId="1103110287">
    <w:abstractNumId w:val="18"/>
  </w:num>
  <w:num w:numId="12" w16cid:durableId="1226261215">
    <w:abstractNumId w:val="11"/>
  </w:num>
  <w:num w:numId="13" w16cid:durableId="1401633198">
    <w:abstractNumId w:val="15"/>
  </w:num>
  <w:num w:numId="14" w16cid:durableId="1015304139">
    <w:abstractNumId w:val="6"/>
  </w:num>
  <w:num w:numId="15" w16cid:durableId="737750963">
    <w:abstractNumId w:val="0"/>
  </w:num>
  <w:num w:numId="16" w16cid:durableId="998731677">
    <w:abstractNumId w:val="2"/>
  </w:num>
  <w:num w:numId="17" w16cid:durableId="1673681755">
    <w:abstractNumId w:val="9"/>
  </w:num>
  <w:num w:numId="18" w16cid:durableId="829517228">
    <w:abstractNumId w:val="8"/>
  </w:num>
  <w:num w:numId="19" w16cid:durableId="1225262558">
    <w:abstractNumId w:val="14"/>
  </w:num>
  <w:num w:numId="20" w16cid:durableId="186115896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3FA"/>
    <w:rsid w:val="00003CCE"/>
    <w:rsid w:val="00006E1A"/>
    <w:rsid w:val="00020AF1"/>
    <w:rsid w:val="000226CA"/>
    <w:rsid w:val="00042419"/>
    <w:rsid w:val="00045AE5"/>
    <w:rsid w:val="000811C5"/>
    <w:rsid w:val="00085664"/>
    <w:rsid w:val="000B411D"/>
    <w:rsid w:val="000D3012"/>
    <w:rsid w:val="000D4847"/>
    <w:rsid w:val="000D4977"/>
    <w:rsid w:val="000D677B"/>
    <w:rsid w:val="000E2945"/>
    <w:rsid w:val="00111FF8"/>
    <w:rsid w:val="00133004"/>
    <w:rsid w:val="0013521C"/>
    <w:rsid w:val="001423F8"/>
    <w:rsid w:val="001C219D"/>
    <w:rsid w:val="001E1366"/>
    <w:rsid w:val="001E6F31"/>
    <w:rsid w:val="0021708B"/>
    <w:rsid w:val="0022530E"/>
    <w:rsid w:val="00232C56"/>
    <w:rsid w:val="00233942"/>
    <w:rsid w:val="002502E4"/>
    <w:rsid w:val="00251445"/>
    <w:rsid w:val="00252484"/>
    <w:rsid w:val="00252797"/>
    <w:rsid w:val="00261DE8"/>
    <w:rsid w:val="00266E23"/>
    <w:rsid w:val="00267A86"/>
    <w:rsid w:val="00292FD6"/>
    <w:rsid w:val="00293BAA"/>
    <w:rsid w:val="002955AB"/>
    <w:rsid w:val="0029615B"/>
    <w:rsid w:val="002A7224"/>
    <w:rsid w:val="002B3315"/>
    <w:rsid w:val="002E5FEA"/>
    <w:rsid w:val="002F3C7E"/>
    <w:rsid w:val="00304935"/>
    <w:rsid w:val="00304A1A"/>
    <w:rsid w:val="00314E2E"/>
    <w:rsid w:val="0031522F"/>
    <w:rsid w:val="00344660"/>
    <w:rsid w:val="00355118"/>
    <w:rsid w:val="0037501C"/>
    <w:rsid w:val="00381389"/>
    <w:rsid w:val="003854D5"/>
    <w:rsid w:val="00390C71"/>
    <w:rsid w:val="003A42FC"/>
    <w:rsid w:val="003C1FA8"/>
    <w:rsid w:val="003C53FC"/>
    <w:rsid w:val="003C64BC"/>
    <w:rsid w:val="003D1333"/>
    <w:rsid w:val="003D393A"/>
    <w:rsid w:val="003E22C4"/>
    <w:rsid w:val="003F72DC"/>
    <w:rsid w:val="00411B16"/>
    <w:rsid w:val="0042267F"/>
    <w:rsid w:val="004236AC"/>
    <w:rsid w:val="00425AA4"/>
    <w:rsid w:val="004272E2"/>
    <w:rsid w:val="004365EC"/>
    <w:rsid w:val="004414EB"/>
    <w:rsid w:val="0044744B"/>
    <w:rsid w:val="00452C59"/>
    <w:rsid w:val="004629FB"/>
    <w:rsid w:val="00471225"/>
    <w:rsid w:val="00480CBF"/>
    <w:rsid w:val="00484CCF"/>
    <w:rsid w:val="00490A30"/>
    <w:rsid w:val="00491466"/>
    <w:rsid w:val="004A3E32"/>
    <w:rsid w:val="004A4B26"/>
    <w:rsid w:val="004A5268"/>
    <w:rsid w:val="004B186C"/>
    <w:rsid w:val="004B7D77"/>
    <w:rsid w:val="004C0C44"/>
    <w:rsid w:val="004C46F2"/>
    <w:rsid w:val="004E7361"/>
    <w:rsid w:val="004F0C83"/>
    <w:rsid w:val="004F1D89"/>
    <w:rsid w:val="00502AF7"/>
    <w:rsid w:val="00504F75"/>
    <w:rsid w:val="00523FE0"/>
    <w:rsid w:val="00527392"/>
    <w:rsid w:val="00531AB9"/>
    <w:rsid w:val="00541939"/>
    <w:rsid w:val="00543FAC"/>
    <w:rsid w:val="00560274"/>
    <w:rsid w:val="0056492D"/>
    <w:rsid w:val="00572732"/>
    <w:rsid w:val="0058504E"/>
    <w:rsid w:val="00591629"/>
    <w:rsid w:val="005A73D6"/>
    <w:rsid w:val="005B41F4"/>
    <w:rsid w:val="005C3633"/>
    <w:rsid w:val="005D3483"/>
    <w:rsid w:val="005F57EC"/>
    <w:rsid w:val="005F715C"/>
    <w:rsid w:val="00605E6F"/>
    <w:rsid w:val="00610684"/>
    <w:rsid w:val="006113C8"/>
    <w:rsid w:val="00616908"/>
    <w:rsid w:val="00621429"/>
    <w:rsid w:val="0062612A"/>
    <w:rsid w:val="00630FC2"/>
    <w:rsid w:val="00633612"/>
    <w:rsid w:val="00645F89"/>
    <w:rsid w:val="00655214"/>
    <w:rsid w:val="006607A1"/>
    <w:rsid w:val="00674877"/>
    <w:rsid w:val="00675AAB"/>
    <w:rsid w:val="006A6FC4"/>
    <w:rsid w:val="006D0EA9"/>
    <w:rsid w:val="006D4562"/>
    <w:rsid w:val="006E69C0"/>
    <w:rsid w:val="006F38D7"/>
    <w:rsid w:val="006F4AC9"/>
    <w:rsid w:val="00704FAE"/>
    <w:rsid w:val="00714712"/>
    <w:rsid w:val="00747371"/>
    <w:rsid w:val="00760F88"/>
    <w:rsid w:val="007618D6"/>
    <w:rsid w:val="0076738B"/>
    <w:rsid w:val="00767DA7"/>
    <w:rsid w:val="00770C04"/>
    <w:rsid w:val="007941E3"/>
    <w:rsid w:val="007942B7"/>
    <w:rsid w:val="007C4C52"/>
    <w:rsid w:val="007C6DD1"/>
    <w:rsid w:val="007D0C9F"/>
    <w:rsid w:val="007F193C"/>
    <w:rsid w:val="007F6597"/>
    <w:rsid w:val="00825C5A"/>
    <w:rsid w:val="00845657"/>
    <w:rsid w:val="00870D84"/>
    <w:rsid w:val="00882920"/>
    <w:rsid w:val="00886514"/>
    <w:rsid w:val="00895939"/>
    <w:rsid w:val="008B0A3B"/>
    <w:rsid w:val="008B2D9E"/>
    <w:rsid w:val="008C52D0"/>
    <w:rsid w:val="008C54E7"/>
    <w:rsid w:val="008D3234"/>
    <w:rsid w:val="008D52CE"/>
    <w:rsid w:val="008E2ECD"/>
    <w:rsid w:val="008E6B59"/>
    <w:rsid w:val="008F6A60"/>
    <w:rsid w:val="00920894"/>
    <w:rsid w:val="0092207D"/>
    <w:rsid w:val="00924FBE"/>
    <w:rsid w:val="00926CB5"/>
    <w:rsid w:val="009522B2"/>
    <w:rsid w:val="009567D0"/>
    <w:rsid w:val="0096413A"/>
    <w:rsid w:val="00975561"/>
    <w:rsid w:val="00981230"/>
    <w:rsid w:val="00992186"/>
    <w:rsid w:val="0099568E"/>
    <w:rsid w:val="009B53FF"/>
    <w:rsid w:val="009B5DE9"/>
    <w:rsid w:val="009D1E9C"/>
    <w:rsid w:val="009E3D89"/>
    <w:rsid w:val="009E70F7"/>
    <w:rsid w:val="009F071D"/>
    <w:rsid w:val="009F59CB"/>
    <w:rsid w:val="00A13070"/>
    <w:rsid w:val="00A16F9C"/>
    <w:rsid w:val="00A21C1E"/>
    <w:rsid w:val="00A470EC"/>
    <w:rsid w:val="00A51474"/>
    <w:rsid w:val="00A55DA3"/>
    <w:rsid w:val="00A70C87"/>
    <w:rsid w:val="00A87DE7"/>
    <w:rsid w:val="00A91218"/>
    <w:rsid w:val="00A9143A"/>
    <w:rsid w:val="00A96A84"/>
    <w:rsid w:val="00AA0EEF"/>
    <w:rsid w:val="00AA2086"/>
    <w:rsid w:val="00AB320C"/>
    <w:rsid w:val="00AC091A"/>
    <w:rsid w:val="00AD52CA"/>
    <w:rsid w:val="00AD5A45"/>
    <w:rsid w:val="00AF1AF8"/>
    <w:rsid w:val="00B0186D"/>
    <w:rsid w:val="00B07089"/>
    <w:rsid w:val="00B12E35"/>
    <w:rsid w:val="00B162C8"/>
    <w:rsid w:val="00B174BF"/>
    <w:rsid w:val="00B3682C"/>
    <w:rsid w:val="00B373BB"/>
    <w:rsid w:val="00B71A7F"/>
    <w:rsid w:val="00B845D9"/>
    <w:rsid w:val="00B932B7"/>
    <w:rsid w:val="00B97F4A"/>
    <w:rsid w:val="00BA010B"/>
    <w:rsid w:val="00BD5123"/>
    <w:rsid w:val="00BF7C02"/>
    <w:rsid w:val="00C0347E"/>
    <w:rsid w:val="00C252C4"/>
    <w:rsid w:val="00C6367B"/>
    <w:rsid w:val="00C94B5E"/>
    <w:rsid w:val="00CA6525"/>
    <w:rsid w:val="00CC3652"/>
    <w:rsid w:val="00CD4F5D"/>
    <w:rsid w:val="00CE14C8"/>
    <w:rsid w:val="00D02305"/>
    <w:rsid w:val="00D110E0"/>
    <w:rsid w:val="00D1431D"/>
    <w:rsid w:val="00D27A53"/>
    <w:rsid w:val="00D36F3D"/>
    <w:rsid w:val="00D43F39"/>
    <w:rsid w:val="00D44C0B"/>
    <w:rsid w:val="00D46DD7"/>
    <w:rsid w:val="00D55203"/>
    <w:rsid w:val="00D829E0"/>
    <w:rsid w:val="00DA012D"/>
    <w:rsid w:val="00DA50F0"/>
    <w:rsid w:val="00DB18E8"/>
    <w:rsid w:val="00DB75E0"/>
    <w:rsid w:val="00DC4054"/>
    <w:rsid w:val="00DC6799"/>
    <w:rsid w:val="00DD0737"/>
    <w:rsid w:val="00DD3D40"/>
    <w:rsid w:val="00DE707B"/>
    <w:rsid w:val="00DE77B9"/>
    <w:rsid w:val="00E2142E"/>
    <w:rsid w:val="00E26722"/>
    <w:rsid w:val="00E47396"/>
    <w:rsid w:val="00E71B1A"/>
    <w:rsid w:val="00E846A8"/>
    <w:rsid w:val="00E9047B"/>
    <w:rsid w:val="00EA1DDA"/>
    <w:rsid w:val="00EA63BD"/>
    <w:rsid w:val="00EB4787"/>
    <w:rsid w:val="00EC08F7"/>
    <w:rsid w:val="00ED0EA5"/>
    <w:rsid w:val="00ED13FA"/>
    <w:rsid w:val="00ED2514"/>
    <w:rsid w:val="00ED4BDF"/>
    <w:rsid w:val="00EF3996"/>
    <w:rsid w:val="00F0511F"/>
    <w:rsid w:val="00F27067"/>
    <w:rsid w:val="00F27E58"/>
    <w:rsid w:val="00F3380A"/>
    <w:rsid w:val="00F4484E"/>
    <w:rsid w:val="00F53BE1"/>
    <w:rsid w:val="00F5495F"/>
    <w:rsid w:val="00F62574"/>
    <w:rsid w:val="00F663A8"/>
    <w:rsid w:val="00F67413"/>
    <w:rsid w:val="00F90434"/>
    <w:rsid w:val="00FA18C8"/>
    <w:rsid w:val="00FB001C"/>
    <w:rsid w:val="00FE0757"/>
    <w:rsid w:val="00FE09F5"/>
    <w:rsid w:val="00FE301A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82A00"/>
  <w15:chartTrackingRefBased/>
  <w15:docId w15:val="{55568DE5-A1BC-4991-A4E4-B2C3EE3E6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F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D1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70C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91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466"/>
  </w:style>
  <w:style w:type="paragraph" w:styleId="Stopka">
    <w:name w:val="footer"/>
    <w:basedOn w:val="Normalny"/>
    <w:link w:val="StopkaZnak"/>
    <w:uiPriority w:val="99"/>
    <w:unhideWhenUsed/>
    <w:rsid w:val="00491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466"/>
  </w:style>
  <w:style w:type="character" w:styleId="Odwoaniedokomentarza">
    <w:name w:val="annotation reference"/>
    <w:basedOn w:val="Domylnaczcionkaakapitu"/>
    <w:uiPriority w:val="99"/>
    <w:semiHidden/>
    <w:unhideWhenUsed/>
    <w:rsid w:val="00C636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36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36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6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6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6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67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18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18D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18D6"/>
    <w:rPr>
      <w:vertAlign w:val="superscript"/>
    </w:rPr>
  </w:style>
  <w:style w:type="paragraph" w:styleId="Poprawka">
    <w:name w:val="Revision"/>
    <w:hidden/>
    <w:uiPriority w:val="99"/>
    <w:semiHidden/>
    <w:rsid w:val="006D4562"/>
    <w:pPr>
      <w:spacing w:after="0" w:line="240" w:lineRule="auto"/>
    </w:pPr>
  </w:style>
  <w:style w:type="character" w:customStyle="1" w:styleId="fontstyle01">
    <w:name w:val="fontstyle01"/>
    <w:basedOn w:val="Domylnaczcionkaakapitu"/>
    <w:rsid w:val="00926CB5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5B41F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B41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73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pubenchmark.net/cpu_list.ph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A74BF-2B8F-4840-84A8-9DB63184A4B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61C712C5-CD41-43D2-B286-DA14A68502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0CFA9D-8BB3-4A1A-8D7C-0A4F9C5E38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084F05-D229-4A1C-AC69-E3DFC5597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Skibiński</dc:creator>
  <cp:keywords/>
  <dc:description/>
  <cp:revision>5</cp:revision>
  <cp:lastPrinted>2025-07-21T12:05:00Z</cp:lastPrinted>
  <dcterms:created xsi:type="dcterms:W3CDTF">2025-11-20T09:00:00Z</dcterms:created>
  <dcterms:modified xsi:type="dcterms:W3CDTF">2025-12-01T09:57:00Z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